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2DAB" w14:textId="66FF50BB" w:rsidR="00F02002" w:rsidRPr="001E0158" w:rsidRDefault="00C35B59" w:rsidP="00C35B59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1E0158">
        <w:rPr>
          <w:rFonts w:ascii="Verdana" w:eastAsia="Verdana" w:hAnsi="Verdana" w:cs="Verdana"/>
          <w:b/>
          <w:bCs/>
          <w:sz w:val="20"/>
          <w:szCs w:val="20"/>
        </w:rPr>
        <w:t>FORMATO DE FIRMA</w:t>
      </w:r>
    </w:p>
    <w:p w14:paraId="6BC916A8" w14:textId="2C434A80" w:rsidR="00C35B59" w:rsidRPr="001E0158" w:rsidRDefault="00C35B59" w:rsidP="00C35B59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1E0158">
        <w:rPr>
          <w:rFonts w:ascii="Verdana" w:eastAsia="Verdana" w:hAnsi="Verdana" w:cs="Verdana"/>
          <w:b/>
          <w:bCs/>
          <w:sz w:val="20"/>
          <w:szCs w:val="20"/>
        </w:rPr>
        <w:t xml:space="preserve">(Documento para uso interno </w:t>
      </w:r>
      <w:r w:rsidR="002F72D0" w:rsidRPr="001E0158">
        <w:rPr>
          <w:rFonts w:ascii="Verdana" w:eastAsia="Verdana" w:hAnsi="Verdana" w:cs="Verdana"/>
          <w:b/>
          <w:bCs/>
          <w:sz w:val="20"/>
          <w:szCs w:val="20"/>
        </w:rPr>
        <w:t xml:space="preserve">de </w:t>
      </w:r>
      <w:r w:rsidRPr="001E0158">
        <w:rPr>
          <w:rFonts w:ascii="Verdana" w:eastAsia="Verdana" w:hAnsi="Verdana" w:cs="Verdana"/>
          <w:b/>
          <w:bCs/>
          <w:sz w:val="20"/>
          <w:szCs w:val="20"/>
        </w:rPr>
        <w:t xml:space="preserve">Alianza </w:t>
      </w:r>
      <w:proofErr w:type="spellStart"/>
      <w:r w:rsidRPr="001E0158">
        <w:rPr>
          <w:rFonts w:ascii="Verdana" w:eastAsia="Verdana" w:hAnsi="Verdana" w:cs="Verdana"/>
          <w:b/>
          <w:bCs/>
          <w:sz w:val="20"/>
          <w:szCs w:val="20"/>
        </w:rPr>
        <w:t>Team</w:t>
      </w:r>
      <w:proofErr w:type="spellEnd"/>
      <w:r w:rsidRPr="001E0158">
        <w:rPr>
          <w:rFonts w:ascii="Verdana" w:eastAsia="Verdana" w:hAnsi="Verdana" w:cs="Verdana"/>
          <w:b/>
          <w:bCs/>
          <w:sz w:val="20"/>
          <w:szCs w:val="20"/>
        </w:rPr>
        <w:t>)</w:t>
      </w:r>
    </w:p>
    <w:p w14:paraId="2C8DE000" w14:textId="59D72F1F" w:rsidR="00E9442C" w:rsidRPr="001E0158" w:rsidRDefault="00E9442C" w:rsidP="00C35B59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06988B52" w14:textId="77AFEA1D" w:rsidR="00E9442C" w:rsidRPr="001E0158" w:rsidRDefault="00E9442C" w:rsidP="00E9442C">
      <w:pPr>
        <w:jc w:val="both"/>
        <w:rPr>
          <w:rFonts w:ascii="Verdana" w:eastAsia="Verdana" w:hAnsi="Verdana" w:cs="Verdana"/>
          <w:sz w:val="20"/>
          <w:szCs w:val="20"/>
        </w:rPr>
      </w:pPr>
      <w:r w:rsidRPr="001E0158">
        <w:rPr>
          <w:rFonts w:ascii="Verdana" w:eastAsia="Verdana" w:hAnsi="Verdana" w:cs="Verdana"/>
          <w:sz w:val="20"/>
          <w:szCs w:val="20"/>
        </w:rPr>
        <w:t xml:space="preserve">Este formato tiene por objeto asegurar la trazabilidad en la toma de decisiones y aprobación de los documentos objeto de revisión de la Gerencia Legal y de firma de los representantes legales de las compañías de Alianza </w:t>
      </w:r>
      <w:proofErr w:type="spellStart"/>
      <w:r w:rsidRPr="001E0158">
        <w:rPr>
          <w:rFonts w:ascii="Verdana" w:eastAsia="Verdana" w:hAnsi="Verdana" w:cs="Verdana"/>
          <w:sz w:val="20"/>
          <w:szCs w:val="20"/>
        </w:rPr>
        <w:t>Team</w:t>
      </w:r>
      <w:proofErr w:type="spellEnd"/>
      <w:r w:rsidRPr="001E0158">
        <w:rPr>
          <w:rFonts w:ascii="Verdana" w:eastAsia="Verdana" w:hAnsi="Verdana" w:cs="Verdana"/>
          <w:sz w:val="20"/>
          <w:szCs w:val="20"/>
        </w:rPr>
        <w:t>.</w:t>
      </w:r>
    </w:p>
    <w:p w14:paraId="32B54F0D" w14:textId="77777777" w:rsidR="001E0158" w:rsidRPr="001E0158" w:rsidRDefault="001E0158" w:rsidP="00E9442C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F37B146" w14:textId="0CA4B4C2" w:rsidR="00E9442C" w:rsidRPr="001E0158" w:rsidRDefault="00E9442C" w:rsidP="001E0158">
      <w:pPr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W w:w="10779" w:type="dxa"/>
        <w:jc w:val="center"/>
        <w:tblLook w:val="04A0" w:firstRow="1" w:lastRow="0" w:firstColumn="1" w:lastColumn="0" w:noHBand="0" w:noVBand="1"/>
      </w:tblPr>
      <w:tblGrid>
        <w:gridCol w:w="2679"/>
        <w:gridCol w:w="360"/>
        <w:gridCol w:w="2480"/>
        <w:gridCol w:w="540"/>
        <w:gridCol w:w="1860"/>
        <w:gridCol w:w="380"/>
        <w:gridCol w:w="2480"/>
      </w:tblGrid>
      <w:tr w:rsidR="001E0158" w:rsidRPr="001E0158" w14:paraId="2098DB25" w14:textId="77777777" w:rsidTr="001E0158">
        <w:trPr>
          <w:trHeight w:val="240"/>
          <w:jc w:val="center"/>
        </w:trPr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BA126" w14:textId="77777777" w:rsidR="001E0158" w:rsidRPr="001E0158" w:rsidRDefault="001E0158" w:rsidP="001E015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Compañía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21D67" w14:textId="121ADE89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EAFCA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Team</w:t>
            </w:r>
            <w:proofErr w:type="spellEnd"/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Foods</w:t>
            </w:r>
            <w:proofErr w:type="spellEnd"/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 xml:space="preserve"> Colombia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BB24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A16FE" w14:textId="77777777" w:rsidR="001E0158" w:rsidRPr="001E0158" w:rsidRDefault="001E0158" w:rsidP="001E015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Tipo de Documento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0C99E" w14:textId="6C59A5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386D8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Contrato</w:t>
            </w:r>
          </w:p>
        </w:tc>
      </w:tr>
      <w:tr w:rsidR="001E0158" w:rsidRPr="001E0158" w14:paraId="5650D04D" w14:textId="77777777" w:rsidTr="001E0158">
        <w:trPr>
          <w:trHeight w:val="240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E9A5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1232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C4EF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C437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4A95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1B23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BB7E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1E0158" w:rsidRPr="001E0158" w14:paraId="0E096E07" w14:textId="77777777" w:rsidTr="001E0158">
        <w:trPr>
          <w:trHeight w:val="240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F9CE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339E4" w14:textId="6DC208EB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F0A296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Grasas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4E9F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2CD1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EF590" w14:textId="2A5EE1FD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F7287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Acuerdo de Confidencialidad</w:t>
            </w:r>
          </w:p>
        </w:tc>
      </w:tr>
      <w:tr w:rsidR="001E0158" w:rsidRPr="001E0158" w14:paraId="55FE480B" w14:textId="77777777" w:rsidTr="001E0158">
        <w:trPr>
          <w:trHeight w:val="240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B2E0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F4EC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C864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892F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9648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2991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5840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1E0158" w:rsidRPr="001E0158" w14:paraId="05AD670D" w14:textId="77777777" w:rsidTr="001E0158">
        <w:trPr>
          <w:trHeight w:val="240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C210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7A127" w14:textId="3E27844A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E17A1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Team</w:t>
            </w:r>
            <w:proofErr w:type="spellEnd"/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Foods</w:t>
            </w:r>
            <w:proofErr w:type="spellEnd"/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 xml:space="preserve"> México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59C0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E18E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1F761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C0234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Documento</w:t>
            </w:r>
          </w:p>
        </w:tc>
      </w:tr>
      <w:tr w:rsidR="001E0158" w:rsidRPr="001E0158" w14:paraId="72EC9AF4" w14:textId="77777777" w:rsidTr="001E0158">
        <w:trPr>
          <w:trHeight w:val="240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0F40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E68F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F3C3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4467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DE9D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F38C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F26A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1E0158" w:rsidRPr="001E0158" w14:paraId="4492CC58" w14:textId="77777777" w:rsidTr="001E0158">
        <w:trPr>
          <w:trHeight w:val="240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89A8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AFE86" w14:textId="053A0862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32456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Team</w:t>
            </w:r>
            <w:proofErr w:type="spellEnd"/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Foods</w:t>
            </w:r>
            <w:proofErr w:type="spellEnd"/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 xml:space="preserve"> Chile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BFEC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A1EB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07E68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DFA94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Formulario</w:t>
            </w:r>
          </w:p>
        </w:tc>
      </w:tr>
      <w:tr w:rsidR="001E0158" w:rsidRPr="001E0158" w14:paraId="6606DDEC" w14:textId="77777777" w:rsidTr="001E0158">
        <w:trPr>
          <w:trHeight w:val="240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2356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6C24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6903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59F4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B284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59BA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245E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1E0158" w:rsidRPr="001E0158" w14:paraId="316EBD3E" w14:textId="77777777" w:rsidTr="001E0158">
        <w:trPr>
          <w:trHeight w:val="240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9448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15710" w14:textId="55E64EEA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5D089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Bredenmaster</w:t>
            </w:r>
            <w:proofErr w:type="spellEnd"/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FBCC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ADC1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3AD7D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36F38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Otro</w:t>
            </w:r>
          </w:p>
        </w:tc>
      </w:tr>
      <w:tr w:rsidR="001E0158" w:rsidRPr="001E0158" w14:paraId="327BBFE1" w14:textId="77777777" w:rsidTr="001E0158">
        <w:trPr>
          <w:trHeight w:val="240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BDC8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555B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6AA4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CAA0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4D0B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6E91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AD23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1E0158" w:rsidRPr="00515064" w14:paraId="5E6F690D" w14:textId="77777777" w:rsidTr="001E0158">
        <w:trPr>
          <w:trHeight w:val="560"/>
          <w:jc w:val="center"/>
        </w:trPr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CDC00" w14:textId="77777777" w:rsidR="001E0158" w:rsidRPr="001E0158" w:rsidRDefault="001E0158" w:rsidP="001E015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Descripción detallada</w:t>
            </w:r>
          </w:p>
        </w:tc>
        <w:tc>
          <w:tcPr>
            <w:tcW w:w="81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110D95B" w14:textId="06795F0D" w:rsidR="001E0158" w:rsidRPr="00515064" w:rsidRDefault="001E0158" w:rsidP="001E0158">
            <w:pPr>
              <w:pStyle w:val="Sinespaciad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1E0158" w:rsidRPr="00EB6E9F" w14:paraId="6A0453E5" w14:textId="77777777" w:rsidTr="001E0158">
        <w:trPr>
          <w:trHeight w:val="560"/>
          <w:jc w:val="center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DEE43" w14:textId="77777777" w:rsidR="001E0158" w:rsidRPr="001E0158" w:rsidRDefault="001E0158" w:rsidP="001E015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Contratista / Proveedor</w:t>
            </w:r>
          </w:p>
        </w:tc>
        <w:tc>
          <w:tcPr>
            <w:tcW w:w="81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E4A78AC" w14:textId="17B913AC" w:rsidR="001E0158" w:rsidRPr="003F2EA6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E0158" w:rsidRPr="001E0158" w14:paraId="425F77D7" w14:textId="77777777" w:rsidTr="001E0158">
        <w:trPr>
          <w:trHeight w:val="560"/>
          <w:jc w:val="center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36A3B" w14:textId="77777777" w:rsidR="001E0158" w:rsidRPr="001E0158" w:rsidRDefault="001E0158" w:rsidP="001E015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Precio y Forma de Pago</w:t>
            </w:r>
          </w:p>
        </w:tc>
        <w:tc>
          <w:tcPr>
            <w:tcW w:w="81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ADF44CE" w14:textId="5E91826B" w:rsidR="00916890" w:rsidRPr="001E0158" w:rsidRDefault="00916890" w:rsidP="008866FA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E0158" w:rsidRPr="001E0158" w14:paraId="48F33131" w14:textId="77777777" w:rsidTr="001E0158">
        <w:trPr>
          <w:trHeight w:val="560"/>
          <w:jc w:val="center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854740" w14:textId="77777777" w:rsidR="001E0158" w:rsidRPr="001E0158" w:rsidRDefault="001E0158" w:rsidP="001E015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Duración</w:t>
            </w:r>
          </w:p>
        </w:tc>
        <w:tc>
          <w:tcPr>
            <w:tcW w:w="81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B0B3B6B" w14:textId="244D2BE6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E0158" w:rsidRPr="001E0158" w14:paraId="40CB23A1" w14:textId="77777777" w:rsidTr="001E0158">
        <w:trPr>
          <w:trHeight w:val="240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FCEB" w14:textId="77777777" w:rsidR="001E0158" w:rsidRPr="001E0158" w:rsidRDefault="001E0158" w:rsidP="001E015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8E39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0C28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9ED2023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8F6D51B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1FFC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E2B6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1E0158" w:rsidRPr="001E0158" w14:paraId="6A8CA6B3" w14:textId="77777777" w:rsidTr="001E0158">
        <w:trPr>
          <w:trHeight w:val="520"/>
          <w:jc w:val="center"/>
        </w:trPr>
        <w:tc>
          <w:tcPr>
            <w:tcW w:w="30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2A437" w14:textId="77777777" w:rsidR="001E0158" w:rsidRPr="001E0158" w:rsidRDefault="001E0158" w:rsidP="001E015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Solicitante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1F3864" w:themeColor="accent1" w:themeShade="80"/>
            </w:tcBorders>
            <w:shd w:val="clear" w:color="auto" w:fill="auto"/>
            <w:noWrap/>
            <w:vAlign w:val="bottom"/>
            <w:hideMark/>
          </w:tcPr>
          <w:p w14:paraId="6802ABD1" w14:textId="2F085278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auto"/>
            <w:vAlign w:val="center"/>
            <w:hideMark/>
          </w:tcPr>
          <w:p w14:paraId="498668F6" w14:textId="77777777" w:rsidR="001E0158" w:rsidRPr="001E0158" w:rsidRDefault="001E0158" w:rsidP="001E015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Aprobador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single" w:sz="4" w:space="0" w:color="1F3864" w:themeColor="accent1" w:themeShade="8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757EC2" w14:textId="4620E07A" w:rsidR="001E0158" w:rsidRPr="001E0158" w:rsidRDefault="001E0158" w:rsidP="001E015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E0158" w:rsidRPr="001E0158" w14:paraId="42B4037F" w14:textId="77777777" w:rsidTr="001E0158">
        <w:trPr>
          <w:trHeight w:val="520"/>
          <w:jc w:val="center"/>
        </w:trPr>
        <w:tc>
          <w:tcPr>
            <w:tcW w:w="30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41325" w14:textId="77777777" w:rsidR="001E0158" w:rsidRPr="001E0158" w:rsidRDefault="001E0158" w:rsidP="001E015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4" w:space="0" w:color="1F3864" w:themeColor="accent1" w:themeShade="80"/>
            </w:tcBorders>
            <w:shd w:val="clear" w:color="auto" w:fill="auto"/>
            <w:noWrap/>
            <w:hideMark/>
          </w:tcPr>
          <w:p w14:paraId="38BF3E6B" w14:textId="3F99E036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Nombre: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  <w:hideMark/>
          </w:tcPr>
          <w:p w14:paraId="1BCA6FC2" w14:textId="77777777" w:rsidR="001E0158" w:rsidRPr="001E0158" w:rsidRDefault="001E0158" w:rsidP="001E015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single" w:sz="4" w:space="0" w:color="1F3864" w:themeColor="accent1" w:themeShade="8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02E13A2" w14:textId="535CA1D4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Nombre:</w:t>
            </w:r>
            <w:r w:rsidR="009D50DF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E0158" w:rsidRPr="001E0158" w14:paraId="6B8481D7" w14:textId="77777777" w:rsidTr="001E0158">
        <w:trPr>
          <w:trHeight w:val="240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EA38" w14:textId="77777777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19F8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1EB4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7D7B089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89C6D1C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9009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59FA" w14:textId="77777777" w:rsidR="001E0158" w:rsidRPr="001E0158" w:rsidRDefault="001E0158" w:rsidP="001E015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1E0158" w:rsidRPr="001E0158" w14:paraId="23BE812F" w14:textId="77777777" w:rsidTr="001E0158">
        <w:trPr>
          <w:trHeight w:val="500"/>
          <w:jc w:val="center"/>
        </w:trPr>
        <w:tc>
          <w:tcPr>
            <w:tcW w:w="30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613E2" w14:textId="77777777" w:rsidR="001E0158" w:rsidRPr="001E0158" w:rsidRDefault="001E0158" w:rsidP="001E015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Abogado Encargado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1F3864" w:themeColor="accent1" w:themeShade="80"/>
            </w:tcBorders>
            <w:shd w:val="clear" w:color="auto" w:fill="auto"/>
            <w:noWrap/>
            <w:vAlign w:val="bottom"/>
            <w:hideMark/>
          </w:tcPr>
          <w:p w14:paraId="2DE5ABD4" w14:textId="0838771F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auto"/>
            <w:vAlign w:val="center"/>
            <w:hideMark/>
          </w:tcPr>
          <w:p w14:paraId="5EFDBEFA" w14:textId="77777777" w:rsidR="001E0158" w:rsidRPr="001E0158" w:rsidRDefault="001E0158" w:rsidP="001E015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Representante Legal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single" w:sz="4" w:space="0" w:color="1F3864" w:themeColor="accent1" w:themeShade="8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946A4A" w14:textId="77777777" w:rsidR="001E0158" w:rsidRPr="001E0158" w:rsidRDefault="001E0158" w:rsidP="001E015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1E0158" w:rsidRPr="001E0158" w14:paraId="58C27737" w14:textId="77777777" w:rsidTr="001E0158">
        <w:trPr>
          <w:trHeight w:val="500"/>
          <w:jc w:val="center"/>
        </w:trPr>
        <w:tc>
          <w:tcPr>
            <w:tcW w:w="30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EBBEB" w14:textId="77777777" w:rsidR="001E0158" w:rsidRPr="001E0158" w:rsidRDefault="001E0158" w:rsidP="001E015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4" w:space="0" w:color="1F3864" w:themeColor="accent1" w:themeShade="80"/>
            </w:tcBorders>
            <w:shd w:val="clear" w:color="auto" w:fill="auto"/>
            <w:noWrap/>
            <w:hideMark/>
          </w:tcPr>
          <w:p w14:paraId="592C0A06" w14:textId="0D3B404D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Nombre: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  <w:hideMark/>
          </w:tcPr>
          <w:p w14:paraId="0989785A" w14:textId="77777777" w:rsidR="001E0158" w:rsidRPr="001E0158" w:rsidRDefault="001E0158" w:rsidP="001E0158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single" w:sz="4" w:space="0" w:color="1F3864" w:themeColor="accent1" w:themeShade="8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9DAC4F2" w14:textId="3EC73ACB" w:rsidR="001E0158" w:rsidRPr="001E0158" w:rsidRDefault="001E0158" w:rsidP="001E0158">
            <w:pPr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</w:pPr>
            <w:r w:rsidRPr="001E0158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>Nombre:</w:t>
            </w:r>
            <w:r w:rsidR="00722BBB">
              <w:rPr>
                <w:rFonts w:ascii="Verdana" w:hAnsi="Verdana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29DE1367" w14:textId="77777777" w:rsidR="001E0158" w:rsidRPr="001E0158" w:rsidRDefault="001E0158" w:rsidP="001E0158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2CF5A673" w14:textId="77777777" w:rsidR="00C35B59" w:rsidRPr="001E0158" w:rsidRDefault="00C35B59" w:rsidP="00C35B59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0EC07B09" w14:textId="093CB1A2" w:rsidR="00C35B59" w:rsidRPr="001E0158" w:rsidRDefault="00C35B59">
      <w:pPr>
        <w:jc w:val="both"/>
        <w:rPr>
          <w:rFonts w:ascii="Verdana" w:eastAsia="Verdana" w:hAnsi="Verdana" w:cs="Verdana"/>
          <w:sz w:val="16"/>
          <w:szCs w:val="16"/>
        </w:rPr>
      </w:pPr>
    </w:p>
    <w:p w14:paraId="78775184" w14:textId="06FA8944" w:rsidR="00C35B59" w:rsidRPr="001E0158" w:rsidRDefault="00C35B59">
      <w:pPr>
        <w:jc w:val="both"/>
        <w:rPr>
          <w:rFonts w:ascii="Verdana" w:eastAsia="Verdana" w:hAnsi="Verdana" w:cs="Verdana"/>
          <w:sz w:val="16"/>
          <w:szCs w:val="16"/>
        </w:rPr>
      </w:pPr>
      <w:r w:rsidRPr="001E0158">
        <w:rPr>
          <w:rFonts w:ascii="Verdana" w:eastAsia="Verdana" w:hAnsi="Verdana" w:cs="Verdana"/>
          <w:sz w:val="16"/>
          <w:szCs w:val="16"/>
        </w:rPr>
        <w:t xml:space="preserve">*Solicitante: es la persona </w:t>
      </w:r>
      <w:r w:rsidR="00884087" w:rsidRPr="001E0158">
        <w:rPr>
          <w:rFonts w:ascii="Verdana" w:eastAsia="Verdana" w:hAnsi="Verdana" w:cs="Verdana"/>
          <w:sz w:val="16"/>
          <w:szCs w:val="16"/>
        </w:rPr>
        <w:t xml:space="preserve"> al interior de Alianza </w:t>
      </w:r>
      <w:proofErr w:type="spellStart"/>
      <w:r w:rsidR="00884087" w:rsidRPr="001E0158">
        <w:rPr>
          <w:rFonts w:ascii="Verdana" w:eastAsia="Verdana" w:hAnsi="Verdana" w:cs="Verdana"/>
          <w:sz w:val="16"/>
          <w:szCs w:val="16"/>
        </w:rPr>
        <w:t>Team</w:t>
      </w:r>
      <w:proofErr w:type="spellEnd"/>
      <w:r w:rsidR="00884087" w:rsidRPr="001E0158">
        <w:rPr>
          <w:rFonts w:ascii="Verdana" w:eastAsia="Verdana" w:hAnsi="Verdana" w:cs="Verdana"/>
          <w:sz w:val="16"/>
          <w:szCs w:val="16"/>
        </w:rPr>
        <w:t xml:space="preserve"> </w:t>
      </w:r>
      <w:r w:rsidRPr="001E0158">
        <w:rPr>
          <w:rFonts w:ascii="Verdana" w:eastAsia="Verdana" w:hAnsi="Verdana" w:cs="Verdana"/>
          <w:sz w:val="16"/>
          <w:szCs w:val="16"/>
        </w:rPr>
        <w:t xml:space="preserve">que </w:t>
      </w:r>
      <w:r w:rsidR="00884087" w:rsidRPr="001E0158">
        <w:rPr>
          <w:rFonts w:ascii="Verdana" w:eastAsia="Verdana" w:hAnsi="Verdana" w:cs="Verdana"/>
          <w:sz w:val="16"/>
          <w:szCs w:val="16"/>
        </w:rPr>
        <w:t xml:space="preserve">solicitó a la Gerencia Legal la revisión o elaboración del documento objeto de firma. </w:t>
      </w:r>
    </w:p>
    <w:p w14:paraId="4611C28B" w14:textId="32611C7F" w:rsidR="00884087" w:rsidRPr="001E0158" w:rsidRDefault="00884087">
      <w:pPr>
        <w:jc w:val="both"/>
        <w:rPr>
          <w:rFonts w:ascii="Verdana" w:eastAsia="Verdana" w:hAnsi="Verdana" w:cs="Verdana"/>
          <w:sz w:val="16"/>
          <w:szCs w:val="16"/>
        </w:rPr>
      </w:pPr>
    </w:p>
    <w:p w14:paraId="528F1159" w14:textId="44D7CA9C" w:rsidR="00884087" w:rsidRPr="001E0158" w:rsidRDefault="00884087">
      <w:pPr>
        <w:jc w:val="both"/>
        <w:rPr>
          <w:rFonts w:ascii="Verdana" w:eastAsia="Verdana" w:hAnsi="Verdana" w:cs="Verdana"/>
          <w:sz w:val="16"/>
          <w:szCs w:val="16"/>
        </w:rPr>
      </w:pPr>
      <w:r w:rsidRPr="001E0158">
        <w:rPr>
          <w:rFonts w:ascii="Verdana" w:eastAsia="Verdana" w:hAnsi="Verdana" w:cs="Verdana"/>
          <w:sz w:val="16"/>
          <w:szCs w:val="16"/>
        </w:rPr>
        <w:t xml:space="preserve">**Aprobador: es la persona al interior de Alianza </w:t>
      </w:r>
      <w:proofErr w:type="spellStart"/>
      <w:r w:rsidRPr="001E0158">
        <w:rPr>
          <w:rFonts w:ascii="Verdana" w:eastAsia="Verdana" w:hAnsi="Verdana" w:cs="Verdana"/>
          <w:sz w:val="16"/>
          <w:szCs w:val="16"/>
        </w:rPr>
        <w:t>Team</w:t>
      </w:r>
      <w:proofErr w:type="spellEnd"/>
      <w:r w:rsidRPr="001E0158">
        <w:rPr>
          <w:rFonts w:ascii="Verdana" w:eastAsia="Verdana" w:hAnsi="Verdana" w:cs="Verdana"/>
          <w:sz w:val="16"/>
          <w:szCs w:val="16"/>
        </w:rPr>
        <w:t xml:space="preserve"> que cuenta con la capacidad </w:t>
      </w:r>
      <w:r w:rsidR="002F72D0" w:rsidRPr="001E0158">
        <w:rPr>
          <w:rFonts w:ascii="Verdana" w:eastAsia="Verdana" w:hAnsi="Verdana" w:cs="Verdana"/>
          <w:sz w:val="16"/>
          <w:szCs w:val="16"/>
        </w:rPr>
        <w:t>para</w:t>
      </w:r>
      <w:r w:rsidRPr="001E0158">
        <w:rPr>
          <w:rFonts w:ascii="Verdana" w:eastAsia="Verdana" w:hAnsi="Verdana" w:cs="Verdana"/>
          <w:sz w:val="16"/>
          <w:szCs w:val="16"/>
        </w:rPr>
        <w:t xml:space="preserve"> aprobar el documento objeto de firma. Se recomienda verificar en la matriz de aprobación que la persona indicada cuente con la autorización </w:t>
      </w:r>
      <w:r w:rsidR="002F72D0" w:rsidRPr="001E0158">
        <w:rPr>
          <w:rFonts w:ascii="Verdana" w:eastAsia="Verdana" w:hAnsi="Verdana" w:cs="Verdana"/>
          <w:sz w:val="16"/>
          <w:szCs w:val="16"/>
        </w:rPr>
        <w:t>para</w:t>
      </w:r>
      <w:r w:rsidRPr="001E0158">
        <w:rPr>
          <w:rFonts w:ascii="Verdana" w:eastAsia="Verdana" w:hAnsi="Verdana" w:cs="Verdana"/>
          <w:sz w:val="16"/>
          <w:szCs w:val="16"/>
        </w:rPr>
        <w:t xml:space="preserve"> aprobar el valor que debe ser pagado por Alianza </w:t>
      </w:r>
      <w:proofErr w:type="spellStart"/>
      <w:r w:rsidRPr="001E0158">
        <w:rPr>
          <w:rFonts w:ascii="Verdana" w:eastAsia="Verdana" w:hAnsi="Verdana" w:cs="Verdana"/>
          <w:sz w:val="16"/>
          <w:szCs w:val="16"/>
        </w:rPr>
        <w:t>Team</w:t>
      </w:r>
      <w:proofErr w:type="spellEnd"/>
      <w:r w:rsidRPr="001E0158">
        <w:rPr>
          <w:rFonts w:ascii="Verdana" w:eastAsia="Verdana" w:hAnsi="Verdana" w:cs="Verdana"/>
          <w:sz w:val="16"/>
          <w:szCs w:val="16"/>
        </w:rPr>
        <w:t xml:space="preserve"> en virtud del documento. </w:t>
      </w:r>
    </w:p>
    <w:p w14:paraId="3F25D668" w14:textId="299F2993" w:rsidR="00884087" w:rsidRPr="001E0158" w:rsidRDefault="00884087">
      <w:pPr>
        <w:jc w:val="both"/>
        <w:rPr>
          <w:rFonts w:ascii="Verdana" w:eastAsia="Verdana" w:hAnsi="Verdana" w:cs="Verdana"/>
          <w:sz w:val="16"/>
          <w:szCs w:val="16"/>
        </w:rPr>
      </w:pPr>
    </w:p>
    <w:p w14:paraId="5A0AC56A" w14:textId="2AD0F6DA" w:rsidR="00884087" w:rsidRPr="001E0158" w:rsidRDefault="00884087">
      <w:pPr>
        <w:jc w:val="both"/>
        <w:rPr>
          <w:rFonts w:ascii="Verdana" w:eastAsia="Verdana" w:hAnsi="Verdana" w:cs="Verdana"/>
          <w:sz w:val="16"/>
          <w:szCs w:val="16"/>
        </w:rPr>
      </w:pPr>
      <w:r w:rsidRPr="001E0158">
        <w:rPr>
          <w:rFonts w:ascii="Verdana" w:eastAsia="Verdana" w:hAnsi="Verdana" w:cs="Verdana"/>
          <w:sz w:val="16"/>
          <w:szCs w:val="16"/>
        </w:rPr>
        <w:t xml:space="preserve">**Representante Legal: incluir el nombre del representante legal de Alianza </w:t>
      </w:r>
      <w:proofErr w:type="spellStart"/>
      <w:r w:rsidRPr="001E0158">
        <w:rPr>
          <w:rFonts w:ascii="Verdana" w:eastAsia="Verdana" w:hAnsi="Verdana" w:cs="Verdana"/>
          <w:sz w:val="16"/>
          <w:szCs w:val="16"/>
        </w:rPr>
        <w:t>Team</w:t>
      </w:r>
      <w:proofErr w:type="spellEnd"/>
      <w:r w:rsidRPr="001E0158">
        <w:rPr>
          <w:rFonts w:ascii="Verdana" w:eastAsia="Verdana" w:hAnsi="Verdana" w:cs="Verdana"/>
          <w:sz w:val="16"/>
          <w:szCs w:val="16"/>
        </w:rPr>
        <w:t xml:space="preserve"> que aparece en el documento objeto de firma.</w:t>
      </w:r>
    </w:p>
    <w:sectPr w:rsidR="00884087" w:rsidRPr="001E0158" w:rsidSect="001E0158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066E0" w14:textId="77777777" w:rsidR="007C36CF" w:rsidRDefault="007C36CF" w:rsidP="002F72D0">
      <w:r>
        <w:separator/>
      </w:r>
    </w:p>
  </w:endnote>
  <w:endnote w:type="continuationSeparator" w:id="0">
    <w:p w14:paraId="3506388E" w14:textId="77777777" w:rsidR="007C36CF" w:rsidRDefault="007C36CF" w:rsidP="002F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5516" w14:textId="77777777" w:rsidR="007C36CF" w:rsidRDefault="007C36CF" w:rsidP="002F72D0">
      <w:r>
        <w:separator/>
      </w:r>
    </w:p>
  </w:footnote>
  <w:footnote w:type="continuationSeparator" w:id="0">
    <w:p w14:paraId="51541F15" w14:textId="77777777" w:rsidR="007C36CF" w:rsidRDefault="007C36CF" w:rsidP="002F7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EA4D" w14:textId="55FE5D3F" w:rsidR="002F72D0" w:rsidRDefault="002F72D0">
    <w:pPr>
      <w:pStyle w:val="Encabezado"/>
    </w:pPr>
    <w:r>
      <w:rPr>
        <w:noProof/>
      </w:rPr>
      <w:drawing>
        <wp:anchor distT="0" distB="0" distL="0" distR="0" simplePos="0" relativeHeight="251659264" behindDoc="0" locked="0" layoutInCell="1" allowOverlap="1" wp14:anchorId="1A4C1467" wp14:editId="069C03BE">
          <wp:simplePos x="0" y="0"/>
          <wp:positionH relativeFrom="page">
            <wp:posOffset>1080770</wp:posOffset>
          </wp:positionH>
          <wp:positionV relativeFrom="paragraph">
            <wp:posOffset>-20320</wp:posOffset>
          </wp:positionV>
          <wp:extent cx="1421765" cy="546735"/>
          <wp:effectExtent l="0" t="0" r="635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176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824B0"/>
    <w:multiLevelType w:val="hybridMultilevel"/>
    <w:tmpl w:val="ED1CF18A"/>
    <w:lvl w:ilvl="0" w:tplc="EE3AE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72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02"/>
    <w:rsid w:val="00027CBB"/>
    <w:rsid w:val="00037154"/>
    <w:rsid w:val="000519EA"/>
    <w:rsid w:val="00057287"/>
    <w:rsid w:val="000572FE"/>
    <w:rsid w:val="00073862"/>
    <w:rsid w:val="00082B8A"/>
    <w:rsid w:val="000A27A0"/>
    <w:rsid w:val="000D79E4"/>
    <w:rsid w:val="000F470F"/>
    <w:rsid w:val="001705F9"/>
    <w:rsid w:val="001741E6"/>
    <w:rsid w:val="001B2AF8"/>
    <w:rsid w:val="001E0158"/>
    <w:rsid w:val="001F6CD6"/>
    <w:rsid w:val="002106DD"/>
    <w:rsid w:val="0023433A"/>
    <w:rsid w:val="00236A17"/>
    <w:rsid w:val="00297157"/>
    <w:rsid w:val="002C01AA"/>
    <w:rsid w:val="002C4D1A"/>
    <w:rsid w:val="002D16F3"/>
    <w:rsid w:val="002D6049"/>
    <w:rsid w:val="002E2B4D"/>
    <w:rsid w:val="002F1AEC"/>
    <w:rsid w:val="002F501F"/>
    <w:rsid w:val="002F72D0"/>
    <w:rsid w:val="00305C64"/>
    <w:rsid w:val="00315502"/>
    <w:rsid w:val="00347034"/>
    <w:rsid w:val="003A2130"/>
    <w:rsid w:val="003A4CAB"/>
    <w:rsid w:val="003B45C2"/>
    <w:rsid w:val="003F2EA6"/>
    <w:rsid w:val="00431054"/>
    <w:rsid w:val="00442E6F"/>
    <w:rsid w:val="004667C3"/>
    <w:rsid w:val="00466D6F"/>
    <w:rsid w:val="00486BE1"/>
    <w:rsid w:val="00495536"/>
    <w:rsid w:val="004969EF"/>
    <w:rsid w:val="004A4D13"/>
    <w:rsid w:val="004B58B0"/>
    <w:rsid w:val="005104AB"/>
    <w:rsid w:val="00515064"/>
    <w:rsid w:val="005178F3"/>
    <w:rsid w:val="00526733"/>
    <w:rsid w:val="005273CA"/>
    <w:rsid w:val="00531353"/>
    <w:rsid w:val="00541C37"/>
    <w:rsid w:val="00543767"/>
    <w:rsid w:val="00574836"/>
    <w:rsid w:val="00586C1F"/>
    <w:rsid w:val="005A0AD1"/>
    <w:rsid w:val="005A0D00"/>
    <w:rsid w:val="005A2143"/>
    <w:rsid w:val="005B3E66"/>
    <w:rsid w:val="00606027"/>
    <w:rsid w:val="006149DE"/>
    <w:rsid w:val="006274E0"/>
    <w:rsid w:val="00652305"/>
    <w:rsid w:val="00660366"/>
    <w:rsid w:val="006844AE"/>
    <w:rsid w:val="006950E4"/>
    <w:rsid w:val="00697D73"/>
    <w:rsid w:val="006C3B4C"/>
    <w:rsid w:val="006D6E3B"/>
    <w:rsid w:val="006E67DE"/>
    <w:rsid w:val="006F2AC0"/>
    <w:rsid w:val="00722692"/>
    <w:rsid w:val="00722BBB"/>
    <w:rsid w:val="00751E80"/>
    <w:rsid w:val="007600C2"/>
    <w:rsid w:val="007717A1"/>
    <w:rsid w:val="0079309C"/>
    <w:rsid w:val="007B1441"/>
    <w:rsid w:val="007C36CF"/>
    <w:rsid w:val="007C3EBB"/>
    <w:rsid w:val="007C65F7"/>
    <w:rsid w:val="007D1EA4"/>
    <w:rsid w:val="007D7EFB"/>
    <w:rsid w:val="007E2D87"/>
    <w:rsid w:val="008072CD"/>
    <w:rsid w:val="00846AFF"/>
    <w:rsid w:val="008531F0"/>
    <w:rsid w:val="008572B1"/>
    <w:rsid w:val="00875C77"/>
    <w:rsid w:val="00884087"/>
    <w:rsid w:val="008866FA"/>
    <w:rsid w:val="008A0BBB"/>
    <w:rsid w:val="008A1F15"/>
    <w:rsid w:val="008C5AF2"/>
    <w:rsid w:val="008D1A14"/>
    <w:rsid w:val="008D3173"/>
    <w:rsid w:val="008E6EF7"/>
    <w:rsid w:val="009111D9"/>
    <w:rsid w:val="009112D8"/>
    <w:rsid w:val="00916890"/>
    <w:rsid w:val="009213CC"/>
    <w:rsid w:val="00922E4E"/>
    <w:rsid w:val="0092576B"/>
    <w:rsid w:val="00927FBB"/>
    <w:rsid w:val="009320FE"/>
    <w:rsid w:val="009436BB"/>
    <w:rsid w:val="009536C1"/>
    <w:rsid w:val="009B0D13"/>
    <w:rsid w:val="009B1D72"/>
    <w:rsid w:val="009B53B4"/>
    <w:rsid w:val="009C2379"/>
    <w:rsid w:val="009D0654"/>
    <w:rsid w:val="009D2FE6"/>
    <w:rsid w:val="009D50DF"/>
    <w:rsid w:val="009F089C"/>
    <w:rsid w:val="009F5E71"/>
    <w:rsid w:val="00A14970"/>
    <w:rsid w:val="00A42F4F"/>
    <w:rsid w:val="00A60079"/>
    <w:rsid w:val="00A90E83"/>
    <w:rsid w:val="00AA50B9"/>
    <w:rsid w:val="00AC4AFB"/>
    <w:rsid w:val="00B049CC"/>
    <w:rsid w:val="00B0569D"/>
    <w:rsid w:val="00B17882"/>
    <w:rsid w:val="00B305D6"/>
    <w:rsid w:val="00B544A6"/>
    <w:rsid w:val="00B75D0C"/>
    <w:rsid w:val="00B86113"/>
    <w:rsid w:val="00B865A6"/>
    <w:rsid w:val="00BA1BA2"/>
    <w:rsid w:val="00BB05BD"/>
    <w:rsid w:val="00BB1239"/>
    <w:rsid w:val="00BC7182"/>
    <w:rsid w:val="00BD26A2"/>
    <w:rsid w:val="00BF3F6C"/>
    <w:rsid w:val="00C06717"/>
    <w:rsid w:val="00C35B59"/>
    <w:rsid w:val="00C42163"/>
    <w:rsid w:val="00C72B71"/>
    <w:rsid w:val="00C74704"/>
    <w:rsid w:val="00C85BAA"/>
    <w:rsid w:val="00CC5773"/>
    <w:rsid w:val="00CE09D5"/>
    <w:rsid w:val="00D11127"/>
    <w:rsid w:val="00D11E3C"/>
    <w:rsid w:val="00D229F6"/>
    <w:rsid w:val="00D23B0E"/>
    <w:rsid w:val="00D26DE4"/>
    <w:rsid w:val="00D34BA5"/>
    <w:rsid w:val="00D57F51"/>
    <w:rsid w:val="00DA59A4"/>
    <w:rsid w:val="00DB31C1"/>
    <w:rsid w:val="00DD68F0"/>
    <w:rsid w:val="00DE6031"/>
    <w:rsid w:val="00DE73D9"/>
    <w:rsid w:val="00E01E91"/>
    <w:rsid w:val="00E16B0A"/>
    <w:rsid w:val="00E45757"/>
    <w:rsid w:val="00E637A3"/>
    <w:rsid w:val="00E925FA"/>
    <w:rsid w:val="00E9442C"/>
    <w:rsid w:val="00EA2179"/>
    <w:rsid w:val="00EB6E9F"/>
    <w:rsid w:val="00ED44C2"/>
    <w:rsid w:val="00EF19C9"/>
    <w:rsid w:val="00F02002"/>
    <w:rsid w:val="00F16021"/>
    <w:rsid w:val="00F21AD4"/>
    <w:rsid w:val="00F35709"/>
    <w:rsid w:val="00F66152"/>
    <w:rsid w:val="00F8530B"/>
    <w:rsid w:val="00FD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444C78"/>
  <w15:docId w15:val="{D2EDCDDC-75E7-4411-887D-9B59A35D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72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72D0"/>
    <w:rPr>
      <w:rFonts w:ascii="Times New Roman" w:eastAsia="Times New Roman" w:hAnsi="Times New Roman" w:cs="Times New Roman"/>
      <w:sz w:val="24"/>
      <w:szCs w:val="24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2F72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2D0"/>
    <w:rPr>
      <w:rFonts w:ascii="Times New Roman" w:eastAsia="Times New Roman" w:hAnsi="Times New Roman" w:cs="Times New Roman"/>
      <w:sz w:val="24"/>
      <w:szCs w:val="24"/>
      <w:lang w:val="es-CO"/>
    </w:rPr>
  </w:style>
  <w:style w:type="paragraph" w:styleId="Prrafodelista">
    <w:name w:val="List Paragraph"/>
    <w:basedOn w:val="Normal"/>
    <w:uiPriority w:val="34"/>
    <w:qFormat/>
    <w:rsid w:val="00B865A6"/>
    <w:pPr>
      <w:ind w:left="720"/>
      <w:contextualSpacing/>
    </w:pPr>
  </w:style>
  <w:style w:type="paragraph" w:styleId="Sinespaciado">
    <w:name w:val="No Spacing"/>
    <w:uiPriority w:val="1"/>
    <w:qFormat/>
    <w:rsid w:val="001E0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Ivonne Vazquez Silva</dc:creator>
  <cp:lastModifiedBy>Nicolas Arevalo Torres</cp:lastModifiedBy>
  <cp:revision>18</cp:revision>
  <dcterms:created xsi:type="dcterms:W3CDTF">2022-07-27T20:19:00Z</dcterms:created>
  <dcterms:modified xsi:type="dcterms:W3CDTF">2022-08-30T14:23:00Z</dcterms:modified>
</cp:coreProperties>
</file>